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Биология 6б 24.04</w:t>
      </w:r>
    </w:p>
    <w:p w14:paraId="02000000">
      <w:pPr>
        <w:pStyle w:val="Style_1"/>
        <w:rPr>
          <w:rFonts w:ascii="Times New Roman" w:hAnsi="Times New Roman"/>
          <w:sz w:val="28"/>
        </w:rPr>
      </w:pPr>
    </w:p>
    <w:p w14:paraId="03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Тема: </w:t>
      </w:r>
      <w:r>
        <w:rPr>
          <w:rFonts w:ascii="Times New Roman" w:hAnsi="Times New Roman"/>
          <w:sz w:val="28"/>
        </w:rPr>
        <w:t>Половое размножение растений</w:t>
      </w:r>
    </w:p>
    <w:p w14:paraId="04000000">
      <w:pPr>
        <w:pStyle w:val="Style_1"/>
        <w:rPr>
          <w:rFonts w:ascii="Times New Roman" w:hAnsi="Times New Roman"/>
          <w:sz w:val="28"/>
        </w:rPr>
      </w:pPr>
    </w:p>
    <w:p w14:paraId="05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Внимательно прочитать текст</w:t>
      </w:r>
      <w:r>
        <w:rPr>
          <w:rFonts w:ascii="Times New Roman" w:hAnsi="Times New Roman"/>
          <w:sz w:val="28"/>
        </w:rPr>
        <w:t xml:space="preserve"> параграф </w:t>
      </w:r>
    </w:p>
    <w:p w14:paraId="06000000">
      <w:pPr>
        <w:pStyle w:val="Style_1"/>
        <w:rPr>
          <w:rFonts w:ascii="Times New Roman" w:hAnsi="Times New Roman"/>
          <w:sz w:val="28"/>
        </w:rPr>
      </w:pPr>
    </w:p>
    <w:p w14:paraId="07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2.Дайте определения:</w:t>
      </w:r>
    </w:p>
    <w:p w14:paraId="08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Опыление это-</w:t>
      </w:r>
    </w:p>
    <w:p w14:paraId="09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Двойное определение это- </w:t>
      </w:r>
    </w:p>
    <w:p w14:paraId="0A000000">
      <w:pPr>
        <w:pStyle w:val="Style_1"/>
        <w:rPr>
          <w:rFonts w:ascii="Times New Roman" w:hAnsi="Times New Roman"/>
          <w:sz w:val="28"/>
        </w:rPr>
      </w:pPr>
    </w:p>
    <w:p w14:paraId="0B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3.Работаем с рисунками.</w:t>
      </w:r>
    </w:p>
    <w:p w14:paraId="0C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 Размножение хламидом</w:t>
      </w:r>
      <w:r>
        <w:rPr>
          <w:rFonts w:ascii="Times New Roman" w:hAnsi="Times New Roman"/>
          <w:sz w:val="28"/>
        </w:rPr>
        <w:t>онады.</w:t>
      </w:r>
    </w:p>
    <w:p w14:paraId="0D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3.2Размнож</w:t>
      </w:r>
      <w:r>
        <w:rPr>
          <w:rFonts w:ascii="Times New Roman" w:hAnsi="Times New Roman"/>
          <w:sz w:val="28"/>
        </w:rPr>
        <w:t>ение мхов</w:t>
      </w:r>
    </w:p>
    <w:p w14:paraId="0E000000">
      <w:pPr>
        <w:pStyle w:val="Style_1"/>
        <w:rPr>
          <w:rFonts w:ascii="Times New Roman" w:hAnsi="Times New Roman"/>
          <w:sz w:val="28"/>
        </w:rPr>
      </w:pPr>
    </w:p>
    <w:p w14:paraId="0F000000">
      <w:pPr>
        <w:pStyle w:val="Style_1"/>
        <w:rPr>
          <w:rFonts w:ascii="Times New Roman" w:hAnsi="Times New Roman"/>
          <w:sz w:val="28"/>
        </w:rPr>
      </w:pPr>
    </w:p>
    <w:p w14:paraId="10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1.Опрос по zoom</w:t>
      </w:r>
    </w:p>
    <w:p w14:paraId="11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Занимаемся по zoom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домашние работы от</w:t>
      </w:r>
      <w:r>
        <w:rPr>
          <w:rFonts w:ascii="Times New Roman" w:hAnsi="Times New Roman"/>
          <w:sz w:val="28"/>
        </w:rPr>
        <w:t>правляем по ватсапу.</w:t>
      </w:r>
    </w:p>
    <w:p w14:paraId="12000000">
      <w:pPr>
        <w:pStyle w:val="Style_1"/>
        <w:rPr>
          <w:rFonts w:ascii="Times New Roman" w:hAnsi="Times New Roman"/>
          <w:sz w:val="28"/>
        </w:rPr>
      </w:pPr>
    </w:p>
    <w:p w14:paraId="13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20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